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7A" w:rsidRPr="00D42376" w:rsidRDefault="0098607A" w:rsidP="0098607A">
      <w:pPr>
        <w:pStyle w:val="Heading2"/>
        <w:numPr>
          <w:ilvl w:val="0"/>
          <w:numId w:val="1"/>
        </w:numPr>
        <w:spacing w:before="0" w:after="120" w:line="288" w:lineRule="auto"/>
        <w:ind w:left="540" w:hanging="540"/>
        <w:rPr>
          <w:rFonts w:ascii="Myriad Pro" w:hAnsi="Myriad Pro"/>
          <w:b/>
          <w:color w:val="002060"/>
          <w:sz w:val="22"/>
          <w:szCs w:val="22"/>
        </w:rPr>
      </w:pPr>
      <w:bookmarkStart w:id="0" w:name="_Toc63090020"/>
      <w:r w:rsidRPr="00D42376">
        <w:rPr>
          <w:rFonts w:ascii="Myriad Pro" w:hAnsi="Myriad Pro"/>
          <w:b/>
          <w:color w:val="002060"/>
          <w:sz w:val="22"/>
          <w:szCs w:val="22"/>
        </w:rPr>
        <w:t>TỔNG KẾT NĂM 2020</w:t>
      </w:r>
      <w:bookmarkEnd w:id="0"/>
    </w:p>
    <w:p w:rsidR="0098607A" w:rsidRPr="00E03349" w:rsidRDefault="0098607A" w:rsidP="0098607A">
      <w:pPr>
        <w:pStyle w:val="ListParagraph"/>
        <w:numPr>
          <w:ilvl w:val="0"/>
          <w:numId w:val="2"/>
        </w:numPr>
        <w:tabs>
          <w:tab w:val="left" w:pos="9000"/>
        </w:tabs>
        <w:spacing w:after="120" w:line="288" w:lineRule="auto"/>
        <w:ind w:left="547" w:hanging="547"/>
        <w:contextualSpacing w:val="0"/>
        <w:jc w:val="both"/>
        <w:rPr>
          <w:rFonts w:ascii="Myriad Pro" w:hAnsi="Myriad Pro"/>
        </w:rPr>
      </w:pPr>
      <w:proofErr w:type="spellStart"/>
      <w:r w:rsidRPr="00E03349">
        <w:rPr>
          <w:rFonts w:ascii="Myriad Pro" w:hAnsi="Myriad Pro"/>
        </w:rPr>
        <w:t>Năm</w:t>
      </w:r>
      <w:proofErr w:type="spellEnd"/>
      <w:r w:rsidRPr="00E03349">
        <w:rPr>
          <w:rFonts w:ascii="Myriad Pro" w:hAnsi="Myriad Pro"/>
        </w:rPr>
        <w:t xml:space="preserve"> 2020 </w:t>
      </w:r>
      <w:proofErr w:type="spellStart"/>
      <w:r w:rsidRPr="00E03349">
        <w:rPr>
          <w:rFonts w:ascii="Myriad Pro" w:hAnsi="Myriad Pro"/>
        </w:rPr>
        <w:t>là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năm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thứ</w:t>
      </w:r>
      <w:proofErr w:type="spellEnd"/>
      <w:r w:rsidRPr="00E03349">
        <w:rPr>
          <w:rFonts w:ascii="Myriad Pro" w:hAnsi="Myriad Pro"/>
        </w:rPr>
        <w:t xml:space="preserve"> 4 </w:t>
      </w:r>
      <w:proofErr w:type="spellStart"/>
      <w:r w:rsidRPr="00E03349">
        <w:rPr>
          <w:rFonts w:ascii="Myriad Pro" w:hAnsi="Myriad Pro"/>
        </w:rPr>
        <w:t>trong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hành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trình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chuyển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đổi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chiến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lược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của</w:t>
      </w:r>
      <w:proofErr w:type="spellEnd"/>
      <w:r w:rsidRPr="00E03349">
        <w:rPr>
          <w:rFonts w:ascii="Myriad Pro" w:hAnsi="Myriad Pro"/>
        </w:rPr>
        <w:t xml:space="preserve"> </w:t>
      </w:r>
      <w:r>
        <w:rPr>
          <w:rFonts w:ascii="Myriad Pro" w:hAnsi="Myriad Pro"/>
        </w:rPr>
        <w:t>BANK A</w:t>
      </w:r>
      <w:r w:rsidRPr="00E03349">
        <w:rPr>
          <w:rFonts w:ascii="Myriad Pro" w:hAnsi="Myriad Pro"/>
        </w:rPr>
        <w:t xml:space="preserve"> </w:t>
      </w:r>
      <w:r>
        <w:rPr>
          <w:rFonts w:ascii="Myriad Pro" w:hAnsi="Myriad Pro"/>
        </w:rPr>
        <w:t>(</w:t>
      </w:r>
      <w:r w:rsidRPr="00E03349">
        <w:rPr>
          <w:rFonts w:ascii="Myriad Pro" w:hAnsi="Myriad Pro"/>
        </w:rPr>
        <w:t>2017-2026</w:t>
      </w:r>
      <w:r>
        <w:rPr>
          <w:rFonts w:ascii="Myriad Pro" w:hAnsi="Myriad Pro"/>
        </w:rPr>
        <w:t>)</w:t>
      </w:r>
      <w:r w:rsidRPr="00E03349">
        <w:rPr>
          <w:rFonts w:ascii="Myriad Pro" w:hAnsi="Myriad Pro"/>
        </w:rPr>
        <w:t xml:space="preserve">. </w:t>
      </w:r>
      <w:proofErr w:type="spellStart"/>
      <w:r w:rsidRPr="00E03349">
        <w:rPr>
          <w:rFonts w:ascii="Myriad Pro" w:hAnsi="Myriad Pro"/>
        </w:rPr>
        <w:t>Đây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một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cột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mốc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quan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trọng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khẳng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định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nền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tảng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kinh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doanh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vững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chắc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định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hình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vị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thế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của</w:t>
      </w:r>
      <w:proofErr w:type="spellEnd"/>
      <w:r w:rsidRPr="00E03349">
        <w:rPr>
          <w:rFonts w:ascii="Myriad Pro" w:hAnsi="Myriad Pro"/>
        </w:rPr>
        <w:t xml:space="preserve"> </w:t>
      </w:r>
      <w:r>
        <w:rPr>
          <w:rFonts w:ascii="Myriad Pro" w:hAnsi="Myriad Pro"/>
        </w:rPr>
        <w:t>BANK A</w:t>
      </w:r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trên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thị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trường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tài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chính</w:t>
      </w:r>
      <w:proofErr w:type="spellEnd"/>
      <w:r w:rsidRPr="00E03349">
        <w:rPr>
          <w:rFonts w:ascii="Myriad Pro" w:hAnsi="Myriad Pro"/>
        </w:rPr>
        <w:t xml:space="preserve">. </w:t>
      </w:r>
    </w:p>
    <w:p w:rsidR="0098607A" w:rsidRPr="004650DB" w:rsidRDefault="0098607A" w:rsidP="0098607A">
      <w:pPr>
        <w:pStyle w:val="ListParagraph"/>
        <w:numPr>
          <w:ilvl w:val="0"/>
          <w:numId w:val="2"/>
        </w:numPr>
        <w:tabs>
          <w:tab w:val="left" w:pos="9000"/>
        </w:tabs>
        <w:spacing w:after="120" w:line="288" w:lineRule="auto"/>
        <w:ind w:left="547" w:hanging="547"/>
        <w:contextualSpacing w:val="0"/>
        <w:jc w:val="both"/>
        <w:rPr>
          <w:rFonts w:ascii="Myriad Pro" w:hAnsi="Myriad Pro"/>
        </w:rPr>
      </w:pPr>
      <w:r w:rsidRPr="00E03349">
        <w:rPr>
          <w:rFonts w:ascii="Myriad Pro" w:hAnsi="Myriad Pro"/>
        </w:rPr>
        <w:t xml:space="preserve">Trong </w:t>
      </w:r>
      <w:proofErr w:type="spellStart"/>
      <w:r w:rsidRPr="00E03349">
        <w:rPr>
          <w:rFonts w:ascii="Myriad Pro" w:hAnsi="Myriad Pro"/>
        </w:rPr>
        <w:t>năm</w:t>
      </w:r>
      <w:proofErr w:type="spellEnd"/>
      <w:r w:rsidRPr="00E03349">
        <w:rPr>
          <w:rFonts w:ascii="Myriad Pro" w:hAnsi="Myriad Pro"/>
        </w:rPr>
        <w:t xml:space="preserve"> qua, </w:t>
      </w:r>
      <w:r>
        <w:rPr>
          <w:rFonts w:ascii="Myriad Pro" w:hAnsi="Myriad Pro"/>
        </w:rPr>
        <w:t>BANK A</w:t>
      </w:r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đã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đạt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được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kết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quả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kinh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doanh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xuất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sắc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thể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hiện</w:t>
      </w:r>
      <w:proofErr w:type="spellEnd"/>
      <w:r w:rsidRPr="00E03349">
        <w:rPr>
          <w:rFonts w:ascii="Myriad Pro" w:hAnsi="Myriad Pro"/>
        </w:rPr>
        <w:t xml:space="preserve"> ở </w:t>
      </w:r>
      <w:proofErr w:type="spellStart"/>
      <w:r w:rsidRPr="00E03349">
        <w:rPr>
          <w:rFonts w:ascii="Myriad Pro" w:hAnsi="Myriad Pro"/>
        </w:rPr>
        <w:t>sự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tăng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trưởng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vững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mạnh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về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cả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quy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mô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chất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lượng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tại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các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mảng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kinh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doanh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chủ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lực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trong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bối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cảnh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toàn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cầu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phải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đối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phó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với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đại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dịch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Covid</w:t>
      </w:r>
      <w:proofErr w:type="spellEnd"/>
      <w:r w:rsidRPr="00E03349">
        <w:rPr>
          <w:rFonts w:ascii="Myriad Pro" w:hAnsi="Myriad Pro"/>
        </w:rPr>
        <w:t xml:space="preserve">. </w:t>
      </w:r>
      <w:proofErr w:type="spellStart"/>
      <w:r w:rsidRPr="00E03349">
        <w:rPr>
          <w:rFonts w:ascii="Myriad Pro" w:hAnsi="Myriad Pro"/>
        </w:rPr>
        <w:t>Điều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này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khẳng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định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năng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lực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sự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nhất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quán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trong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định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hướng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chiến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lược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trở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thành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Ngân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hàng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</w:t>
      </w:r>
      <w:r w:rsidRPr="00E03349">
        <w:rPr>
          <w:rFonts w:ascii="Myriad Pro" w:hAnsi="Myriad Pro"/>
        </w:rPr>
        <w:t>án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lẻ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hàng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đầu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với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hàm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lượng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công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nghệ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cao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của</w:t>
      </w:r>
      <w:proofErr w:type="spellEnd"/>
      <w:r w:rsidRPr="00E03349">
        <w:rPr>
          <w:rFonts w:ascii="Myriad Pro" w:hAnsi="Myriad Pro"/>
        </w:rPr>
        <w:t xml:space="preserve"> </w:t>
      </w:r>
      <w:r>
        <w:rPr>
          <w:rFonts w:ascii="Myriad Pro" w:hAnsi="Myriad Pro"/>
        </w:rPr>
        <w:t>BANK A</w:t>
      </w:r>
      <w:r w:rsidRPr="00E03349">
        <w:rPr>
          <w:rFonts w:ascii="Myriad Pro" w:hAnsi="Myriad Pro"/>
        </w:rPr>
        <w:t xml:space="preserve">. </w:t>
      </w:r>
      <w:bookmarkStart w:id="1" w:name="_GoBack"/>
      <w:bookmarkEnd w:id="1"/>
    </w:p>
    <w:p w:rsidR="0098607A" w:rsidRPr="00E03349" w:rsidRDefault="0098607A" w:rsidP="0098607A">
      <w:pPr>
        <w:pStyle w:val="ListParagraph"/>
        <w:numPr>
          <w:ilvl w:val="0"/>
          <w:numId w:val="2"/>
        </w:numPr>
        <w:tabs>
          <w:tab w:val="left" w:pos="9000"/>
        </w:tabs>
        <w:spacing w:after="120" w:line="288" w:lineRule="auto"/>
        <w:ind w:left="547" w:hanging="547"/>
        <w:contextualSpacing w:val="0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Năm</w:t>
      </w:r>
      <w:proofErr w:type="spellEnd"/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2020, </w:t>
      </w:r>
      <w:r>
        <w:rPr>
          <w:rFonts w:ascii="Myriad Pro" w:hAnsi="Myriad Pro"/>
        </w:rPr>
        <w:t>BANK A</w:t>
      </w:r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chính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thức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chuyển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từ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UPCo</w:t>
      </w:r>
      <w:r w:rsidRPr="00E03349">
        <w:rPr>
          <w:rFonts w:ascii="Myriad Pro" w:hAnsi="Myriad Pro"/>
        </w:rPr>
        <w:t>M</w:t>
      </w:r>
      <w:proofErr w:type="spellEnd"/>
      <w:r w:rsidRPr="00E03349">
        <w:rPr>
          <w:rFonts w:ascii="Myriad Pro" w:hAnsi="Myriad Pro"/>
        </w:rPr>
        <w:t xml:space="preserve"> qua </w:t>
      </w:r>
      <w:proofErr w:type="spellStart"/>
      <w:r w:rsidRPr="00E03349">
        <w:rPr>
          <w:rFonts w:ascii="Myriad Pro" w:hAnsi="Myriad Pro"/>
        </w:rPr>
        <w:t>niêm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yết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trên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sàn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HoSE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với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gần</w:t>
      </w:r>
      <w:proofErr w:type="spellEnd"/>
      <w:r w:rsidRPr="00E03349">
        <w:rPr>
          <w:rFonts w:ascii="Myriad Pro" w:hAnsi="Myriad Pro"/>
        </w:rPr>
        <w:t xml:space="preserve"> 1 </w:t>
      </w:r>
      <w:proofErr w:type="spellStart"/>
      <w:r w:rsidRPr="00E03349">
        <w:rPr>
          <w:rFonts w:ascii="Myriad Pro" w:hAnsi="Myriad Pro"/>
        </w:rPr>
        <w:t>tỷ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cổ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phiếu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được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giao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dịch</w:t>
      </w:r>
      <w:proofErr w:type="spellEnd"/>
      <w:r w:rsidRPr="00E03349">
        <w:rPr>
          <w:rFonts w:ascii="Myriad Pro" w:hAnsi="Myriad Pro"/>
        </w:rPr>
        <w:t xml:space="preserve">. </w:t>
      </w:r>
      <w:r>
        <w:rPr>
          <w:rFonts w:ascii="Myriad Pro" w:hAnsi="Myriad Pro"/>
        </w:rPr>
        <w:t>BANK A</w:t>
      </w:r>
      <w:r w:rsidRPr="00E03349">
        <w:rPr>
          <w:rFonts w:ascii="Myriad Pro" w:hAnsi="Myriad Pro"/>
        </w:rPr>
        <w:t xml:space="preserve"> tin </w:t>
      </w:r>
      <w:proofErr w:type="spellStart"/>
      <w:r w:rsidRPr="00E03349">
        <w:rPr>
          <w:rFonts w:ascii="Myriad Pro" w:hAnsi="Myriad Pro"/>
        </w:rPr>
        <w:t>tưởng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điều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này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sẽ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mang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lại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những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giá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trị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ngày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càng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cao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hơn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cho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cổ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đông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về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tính</w:t>
      </w:r>
      <w:proofErr w:type="spellEnd"/>
      <w:r w:rsidRPr="00E03349">
        <w:rPr>
          <w:rFonts w:ascii="Myriad Pro" w:hAnsi="Myriad Pro"/>
        </w:rPr>
        <w:t xml:space="preserve"> minh </w:t>
      </w:r>
      <w:proofErr w:type="spellStart"/>
      <w:r w:rsidRPr="00E03349">
        <w:rPr>
          <w:rFonts w:ascii="Myriad Pro" w:hAnsi="Myriad Pro"/>
        </w:rPr>
        <w:t>bạch</w:t>
      </w:r>
      <w:proofErr w:type="spellEnd"/>
      <w:r w:rsidRPr="00E03349">
        <w:rPr>
          <w:rFonts w:ascii="Myriad Pro" w:hAnsi="Myriad Pro"/>
        </w:rPr>
        <w:t xml:space="preserve">, </w:t>
      </w:r>
      <w:proofErr w:type="spellStart"/>
      <w:r w:rsidRPr="00E03349">
        <w:rPr>
          <w:rFonts w:ascii="Myriad Pro" w:hAnsi="Myriad Pro"/>
        </w:rPr>
        <w:t>quy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mô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giao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dịch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tính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thanh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khoản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của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cổ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phiếu</w:t>
      </w:r>
      <w:proofErr w:type="spellEnd"/>
      <w:r w:rsidRPr="00E03349">
        <w:rPr>
          <w:rFonts w:ascii="Myriad Pro" w:hAnsi="Myriad Pro"/>
        </w:rPr>
        <w:t xml:space="preserve">. </w:t>
      </w:r>
      <w:proofErr w:type="spellStart"/>
      <w:r w:rsidRPr="00E03349">
        <w:rPr>
          <w:rFonts w:ascii="Myriad Pro" w:hAnsi="Myriad Pro"/>
        </w:rPr>
        <w:t>Đây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cũng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động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lực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để</w:t>
      </w:r>
      <w:proofErr w:type="spellEnd"/>
      <w:r w:rsidRPr="00E03349">
        <w:rPr>
          <w:rFonts w:ascii="Myriad Pro" w:hAnsi="Myriad Pro"/>
        </w:rPr>
        <w:t xml:space="preserve"> </w:t>
      </w:r>
      <w:r>
        <w:rPr>
          <w:rFonts w:ascii="Myriad Pro" w:hAnsi="Myriad Pro"/>
        </w:rPr>
        <w:t>BANK A</w:t>
      </w:r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tiếp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tục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tăng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trưởng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với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tốc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độ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cao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bền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vững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được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thiết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lập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trong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những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năm</w:t>
      </w:r>
      <w:proofErr w:type="spellEnd"/>
      <w:r w:rsidRPr="00E03349">
        <w:rPr>
          <w:rFonts w:ascii="Myriad Pro" w:hAnsi="Myriad Pro"/>
        </w:rPr>
        <w:t xml:space="preserve"> qua </w:t>
      </w:r>
      <w:proofErr w:type="spellStart"/>
      <w:r w:rsidRPr="00E03349">
        <w:rPr>
          <w:rFonts w:ascii="Myriad Pro" w:hAnsi="Myriad Pro"/>
        </w:rPr>
        <w:t>để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mang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lại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các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giá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trị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tối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ưu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cho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khách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hàng</w:t>
      </w:r>
      <w:proofErr w:type="spellEnd"/>
      <w:r w:rsidRPr="00E03349">
        <w:rPr>
          <w:rFonts w:ascii="Myriad Pro" w:hAnsi="Myriad Pro"/>
        </w:rPr>
        <w:t xml:space="preserve">, </w:t>
      </w:r>
      <w:proofErr w:type="spellStart"/>
      <w:r w:rsidRPr="00E03349">
        <w:rPr>
          <w:rFonts w:ascii="Myriad Pro" w:hAnsi="Myriad Pro"/>
        </w:rPr>
        <w:t>nhân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viên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và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cổ</w:t>
      </w:r>
      <w:proofErr w:type="spellEnd"/>
      <w:r w:rsidRPr="00E03349">
        <w:rPr>
          <w:rFonts w:ascii="Myriad Pro" w:hAnsi="Myriad Pro"/>
        </w:rPr>
        <w:t xml:space="preserve"> </w:t>
      </w:r>
      <w:proofErr w:type="spellStart"/>
      <w:r w:rsidRPr="00E03349">
        <w:rPr>
          <w:rFonts w:ascii="Myriad Pro" w:hAnsi="Myriad Pro"/>
        </w:rPr>
        <w:t>đông</w:t>
      </w:r>
      <w:proofErr w:type="spellEnd"/>
      <w:r w:rsidRPr="00E03349">
        <w:rPr>
          <w:rFonts w:ascii="Myriad Pro" w:hAnsi="Myriad Pro"/>
        </w:rPr>
        <w:t xml:space="preserve">. </w:t>
      </w:r>
    </w:p>
    <w:p w:rsidR="0098607A" w:rsidRPr="00341E97" w:rsidRDefault="0098607A" w:rsidP="0098607A">
      <w:pPr>
        <w:tabs>
          <w:tab w:val="left" w:pos="9000"/>
        </w:tabs>
        <w:spacing w:after="120" w:line="288" w:lineRule="auto"/>
        <w:ind w:left="540" w:hanging="540"/>
        <w:jc w:val="both"/>
        <w:rPr>
          <w:rFonts w:ascii="Myriad Pro" w:hAnsi="Myriad Pro"/>
        </w:rPr>
      </w:pPr>
      <w:r w:rsidRPr="00725D55">
        <w:rPr>
          <w:rFonts w:ascii="Myriad Pro" w:hAnsi="Myriad Pro"/>
        </w:rPr>
        <w:t xml:space="preserve">1.1 </w:t>
      </w:r>
      <w:r w:rsidRPr="00725D55">
        <w:rPr>
          <w:rFonts w:ascii="Myriad Pro" w:hAnsi="Myriad Pro"/>
        </w:rPr>
        <w:tab/>
      </w:r>
      <w:proofErr w:type="spellStart"/>
      <w:r>
        <w:rPr>
          <w:rFonts w:ascii="Myriad Pro" w:hAnsi="Myriad Pro"/>
        </w:rPr>
        <w:t>Tăng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trưởng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vững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mạnh</w:t>
      </w:r>
      <w:proofErr w:type="spellEnd"/>
      <w:r w:rsidRPr="00725D55">
        <w:rPr>
          <w:rFonts w:ascii="Myriad Pro" w:hAnsi="Myriad Pro"/>
        </w:rPr>
        <w:t xml:space="preserve">, </w:t>
      </w:r>
      <w:proofErr w:type="spellStart"/>
      <w:r w:rsidRPr="00725D55">
        <w:rPr>
          <w:rFonts w:ascii="Myriad Pro" w:hAnsi="Myriad Pro"/>
        </w:rPr>
        <w:t>chủ</w:t>
      </w:r>
      <w:proofErr w:type="spellEnd"/>
      <w:r w:rsidRPr="00725D55">
        <w:rPr>
          <w:rFonts w:ascii="Myriad Pro" w:hAnsi="Myriad Pro"/>
        </w:rPr>
        <w:t xml:space="preserve"> </w:t>
      </w:r>
      <w:proofErr w:type="spellStart"/>
      <w:r w:rsidRPr="00725D55">
        <w:rPr>
          <w:rFonts w:ascii="Myriad Pro" w:hAnsi="Myriad Pro"/>
        </w:rPr>
        <w:t>động</w:t>
      </w:r>
      <w:proofErr w:type="spellEnd"/>
      <w:r w:rsidRPr="00725D55">
        <w:rPr>
          <w:rFonts w:ascii="Myriad Pro" w:hAnsi="Myriad Pro"/>
        </w:rPr>
        <w:t xml:space="preserve"> </w:t>
      </w:r>
      <w:proofErr w:type="spellStart"/>
      <w:r w:rsidRPr="00725D55">
        <w:rPr>
          <w:rFonts w:ascii="Myriad Pro" w:hAnsi="Myriad Pro"/>
        </w:rPr>
        <w:t>và</w:t>
      </w:r>
      <w:proofErr w:type="spellEnd"/>
      <w:r w:rsidRPr="00725D55">
        <w:rPr>
          <w:rFonts w:ascii="Myriad Pro" w:hAnsi="Myriad Pro"/>
        </w:rPr>
        <w:t xml:space="preserve"> </w:t>
      </w:r>
      <w:proofErr w:type="spellStart"/>
      <w:r w:rsidRPr="00725D55">
        <w:rPr>
          <w:rFonts w:ascii="Myriad Pro" w:hAnsi="Myriad Pro"/>
        </w:rPr>
        <w:t>linh</w:t>
      </w:r>
      <w:proofErr w:type="spellEnd"/>
      <w:r w:rsidRPr="00725D55">
        <w:rPr>
          <w:rFonts w:ascii="Myriad Pro" w:hAnsi="Myriad Pro"/>
        </w:rPr>
        <w:t xml:space="preserve"> </w:t>
      </w:r>
      <w:proofErr w:type="spellStart"/>
      <w:r w:rsidRPr="00725D55">
        <w:rPr>
          <w:rFonts w:ascii="Myriad Pro" w:hAnsi="Myriad Pro"/>
        </w:rPr>
        <w:t>hoạt</w:t>
      </w:r>
      <w:proofErr w:type="spellEnd"/>
      <w:r w:rsidRPr="00725D55">
        <w:rPr>
          <w:rFonts w:ascii="Myriad Pro" w:hAnsi="Myriad Pro"/>
        </w:rPr>
        <w:t xml:space="preserve"> </w:t>
      </w:r>
      <w:proofErr w:type="spellStart"/>
      <w:r w:rsidRPr="00725D55">
        <w:rPr>
          <w:rFonts w:ascii="Myriad Pro" w:hAnsi="Myriad Pro"/>
        </w:rPr>
        <w:t>ứng</w:t>
      </w:r>
      <w:proofErr w:type="spellEnd"/>
      <w:r w:rsidRPr="00725D55">
        <w:rPr>
          <w:rFonts w:ascii="Myriad Pro" w:hAnsi="Myriad Pro"/>
        </w:rPr>
        <w:t xml:space="preserve"> </w:t>
      </w:r>
      <w:proofErr w:type="spellStart"/>
      <w:r w:rsidRPr="00725D55">
        <w:rPr>
          <w:rFonts w:ascii="Myriad Pro" w:hAnsi="Myriad Pro"/>
        </w:rPr>
        <w:t>phó</w:t>
      </w:r>
      <w:proofErr w:type="spellEnd"/>
      <w:r w:rsidRPr="00725D55">
        <w:rPr>
          <w:rFonts w:ascii="Myriad Pro" w:hAnsi="Myriad Pro"/>
        </w:rPr>
        <w:t xml:space="preserve"> Covid-19</w:t>
      </w:r>
    </w:p>
    <w:p w:rsidR="0098607A" w:rsidRDefault="0098607A" w:rsidP="0098607A">
      <w:pPr>
        <w:pStyle w:val="ListParagraph"/>
        <w:numPr>
          <w:ilvl w:val="0"/>
          <w:numId w:val="3"/>
        </w:numPr>
        <w:tabs>
          <w:tab w:val="left" w:pos="9000"/>
        </w:tabs>
        <w:spacing w:after="120" w:line="288" w:lineRule="auto"/>
        <w:ind w:left="540" w:hanging="547"/>
        <w:contextualSpacing w:val="0"/>
        <w:jc w:val="both"/>
        <w:rPr>
          <w:rFonts w:ascii="Myriad Pro" w:hAnsi="Myriad Pro"/>
        </w:rPr>
      </w:pPr>
      <w:proofErr w:type="spellStart"/>
      <w:r w:rsidRPr="00D42376">
        <w:rPr>
          <w:rFonts w:ascii="Myriad Pro" w:hAnsi="Myriad Pro"/>
        </w:rPr>
        <w:t>Ngay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từ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khi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đại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dịch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Covid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mới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bùng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phát</w:t>
      </w:r>
      <w:proofErr w:type="spellEnd"/>
      <w:r w:rsidRPr="00D42376">
        <w:rPr>
          <w:rFonts w:ascii="Myriad Pro" w:hAnsi="Myriad Pro"/>
        </w:rPr>
        <w:t xml:space="preserve">, </w:t>
      </w:r>
      <w:proofErr w:type="spellStart"/>
      <w:r w:rsidRPr="00D42376">
        <w:rPr>
          <w:rFonts w:ascii="Myriad Pro" w:hAnsi="Myriad Pro"/>
        </w:rPr>
        <w:t>Việt</w:t>
      </w:r>
      <w:proofErr w:type="spellEnd"/>
      <w:r w:rsidRPr="00D42376">
        <w:rPr>
          <w:rFonts w:ascii="Myriad Pro" w:hAnsi="Myriad Pro"/>
        </w:rPr>
        <w:t xml:space="preserve"> Nam </w:t>
      </w:r>
      <w:proofErr w:type="spellStart"/>
      <w:r w:rsidRPr="00D42376">
        <w:rPr>
          <w:rFonts w:ascii="Myriad Pro" w:hAnsi="Myriad Pro"/>
        </w:rPr>
        <w:t>đã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ứng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phó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linh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hoạt</w:t>
      </w:r>
      <w:proofErr w:type="spellEnd"/>
      <w:r w:rsidRPr="00D42376">
        <w:rPr>
          <w:rFonts w:ascii="Myriad Pro" w:hAnsi="Myriad Pro"/>
        </w:rPr>
        <w:t xml:space="preserve">, </w:t>
      </w:r>
      <w:proofErr w:type="spellStart"/>
      <w:r w:rsidRPr="00D42376">
        <w:rPr>
          <w:rFonts w:ascii="Myriad Pro" w:hAnsi="Myriad Pro"/>
        </w:rPr>
        <w:t>ngăn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chặn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sự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bùng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phát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của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đại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dịch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và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là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một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trong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số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ít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nền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kinh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tế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có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mức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tăng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trưởng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dương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trong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năm</w:t>
      </w:r>
      <w:proofErr w:type="spellEnd"/>
      <w:r w:rsidRPr="00D42376">
        <w:rPr>
          <w:rFonts w:ascii="Myriad Pro" w:hAnsi="Myriad Pro"/>
        </w:rPr>
        <w:t xml:space="preserve"> </w:t>
      </w:r>
      <w:r>
        <w:rPr>
          <w:rFonts w:ascii="Myriad Pro" w:hAnsi="Myriad Pro"/>
        </w:rPr>
        <w:t>qua</w:t>
      </w:r>
      <w:r w:rsidRPr="00D42376">
        <w:rPr>
          <w:rFonts w:ascii="Myriad Pro" w:hAnsi="Myriad Pro"/>
        </w:rPr>
        <w:t xml:space="preserve">. Trong </w:t>
      </w:r>
      <w:proofErr w:type="spellStart"/>
      <w:r w:rsidRPr="00D42376">
        <w:rPr>
          <w:rFonts w:ascii="Myriad Pro" w:hAnsi="Myriad Pro"/>
        </w:rPr>
        <w:t>bối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cảnh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đó</w:t>
      </w:r>
      <w:proofErr w:type="spellEnd"/>
      <w:r w:rsidRPr="00D42376">
        <w:rPr>
          <w:rFonts w:ascii="Myriad Pro" w:hAnsi="Myriad Pro"/>
        </w:rPr>
        <w:t xml:space="preserve">, </w:t>
      </w:r>
      <w:proofErr w:type="spellStart"/>
      <w:r w:rsidRPr="00D42376">
        <w:rPr>
          <w:rFonts w:ascii="Myriad Pro" w:hAnsi="Myriad Pro"/>
        </w:rPr>
        <w:t>toàn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thể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nhân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viên</w:t>
      </w:r>
      <w:proofErr w:type="spellEnd"/>
      <w:r w:rsidRPr="00D42376">
        <w:rPr>
          <w:rFonts w:ascii="Myriad Pro" w:hAnsi="Myriad Pro"/>
        </w:rPr>
        <w:t xml:space="preserve"> </w:t>
      </w:r>
      <w:r>
        <w:rPr>
          <w:rFonts w:ascii="Myriad Pro" w:hAnsi="Myriad Pro"/>
        </w:rPr>
        <w:t>BANK A</w:t>
      </w:r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thể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hiện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sự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nỗ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lực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vượt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bậc</w:t>
      </w:r>
      <w:proofErr w:type="spellEnd"/>
      <w:r w:rsidRPr="00D42376">
        <w:rPr>
          <w:rFonts w:ascii="Myriad Pro" w:hAnsi="Myriad Pro"/>
        </w:rPr>
        <w:t xml:space="preserve">, </w:t>
      </w:r>
      <w:proofErr w:type="spellStart"/>
      <w:r w:rsidRPr="00D42376">
        <w:rPr>
          <w:rFonts w:ascii="Myriad Pro" w:hAnsi="Myriad Pro"/>
        </w:rPr>
        <w:t>tính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kỷ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luật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cao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và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linh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hoạt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để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đảm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bảo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hoạt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động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kinh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doanh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liên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tục</w:t>
      </w:r>
      <w:proofErr w:type="spellEnd"/>
      <w:r w:rsidRPr="00D42376">
        <w:rPr>
          <w:rFonts w:ascii="Myriad Pro" w:hAnsi="Myriad Pro"/>
        </w:rPr>
        <w:t xml:space="preserve">, </w:t>
      </w:r>
      <w:proofErr w:type="spellStart"/>
      <w:r w:rsidRPr="00D42376">
        <w:rPr>
          <w:rFonts w:ascii="Myriad Pro" w:hAnsi="Myriad Pro"/>
        </w:rPr>
        <w:t>không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gián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đoạn</w:t>
      </w:r>
      <w:proofErr w:type="spellEnd"/>
      <w:r w:rsidRPr="00D42376">
        <w:rPr>
          <w:rFonts w:ascii="Myriad Pro" w:hAnsi="Myriad Pro"/>
        </w:rPr>
        <w:t xml:space="preserve">. </w:t>
      </w:r>
    </w:p>
    <w:p w:rsidR="0098607A" w:rsidRDefault="0098607A" w:rsidP="0098607A">
      <w:pPr>
        <w:pStyle w:val="ListParagraph"/>
        <w:numPr>
          <w:ilvl w:val="0"/>
          <w:numId w:val="3"/>
        </w:numPr>
        <w:tabs>
          <w:tab w:val="left" w:pos="9000"/>
        </w:tabs>
        <w:spacing w:after="120" w:line="288" w:lineRule="auto"/>
        <w:ind w:left="540" w:hanging="547"/>
        <w:contextualSpacing w:val="0"/>
        <w:jc w:val="both"/>
        <w:rPr>
          <w:rFonts w:ascii="Myriad Pro" w:hAnsi="Myriad Pro"/>
        </w:rPr>
      </w:pPr>
      <w:r>
        <w:rPr>
          <w:rFonts w:ascii="Myriad Pro" w:hAnsi="Myriad Pro"/>
        </w:rPr>
        <w:t>BANK A</w:t>
      </w:r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tập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trung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nguồn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lực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chủ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động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thực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hiện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Thông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tư</w:t>
      </w:r>
      <w:proofErr w:type="spellEnd"/>
      <w:r w:rsidRPr="00D42376">
        <w:rPr>
          <w:rFonts w:ascii="Myriad Pro" w:hAnsi="Myriad Pro"/>
        </w:rPr>
        <w:t xml:space="preserve"> 01 </w:t>
      </w:r>
      <w:proofErr w:type="spellStart"/>
      <w:r w:rsidRPr="00D42376">
        <w:rPr>
          <w:rFonts w:ascii="Myriad Pro" w:hAnsi="Myriad Pro"/>
        </w:rPr>
        <w:t>và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C</w:t>
      </w:r>
      <w:r w:rsidRPr="00D42376">
        <w:rPr>
          <w:rFonts w:ascii="Myriad Pro" w:hAnsi="Myriad Pro"/>
        </w:rPr>
        <w:t>hỉ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thị</w:t>
      </w:r>
      <w:proofErr w:type="spellEnd"/>
      <w:r w:rsidRPr="00D42376">
        <w:rPr>
          <w:rFonts w:ascii="Myriad Pro" w:hAnsi="Myriad Pro"/>
        </w:rPr>
        <w:t xml:space="preserve"> 02 </w:t>
      </w:r>
      <w:proofErr w:type="spellStart"/>
      <w:r w:rsidRPr="00D42376">
        <w:rPr>
          <w:rFonts w:ascii="Myriad Pro" w:hAnsi="Myriad Pro"/>
        </w:rPr>
        <w:t>của</w:t>
      </w:r>
      <w:proofErr w:type="spellEnd"/>
      <w:r w:rsidRPr="00D42376">
        <w:rPr>
          <w:rFonts w:ascii="Myriad Pro" w:hAnsi="Myriad Pro"/>
        </w:rPr>
        <w:t xml:space="preserve"> NHNN </w:t>
      </w:r>
      <w:proofErr w:type="spellStart"/>
      <w:r w:rsidRPr="00D42376">
        <w:rPr>
          <w:rFonts w:ascii="Myriad Pro" w:hAnsi="Myriad Pro"/>
        </w:rPr>
        <w:t>liên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quan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đến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quản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trị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vận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hành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và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hỗ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khách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hàng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trong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thời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gian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Covid</w:t>
      </w:r>
      <w:proofErr w:type="spellEnd"/>
      <w:r w:rsidRPr="00D42376">
        <w:rPr>
          <w:rFonts w:ascii="Myriad Pro" w:hAnsi="Myriad Pro"/>
        </w:rPr>
        <w:t xml:space="preserve">. </w:t>
      </w:r>
      <w:r>
        <w:rPr>
          <w:rFonts w:ascii="Myriad Pro" w:hAnsi="Myriad Pro"/>
        </w:rPr>
        <w:t>BANK A</w:t>
      </w:r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là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một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trong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các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ngân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hàng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tiên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phong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đưa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ra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gói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hỗ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cho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khoản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vay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hiện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hữu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và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khoản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vay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mới</w:t>
      </w:r>
      <w:proofErr w:type="spellEnd"/>
      <w:r w:rsidRPr="00D42376">
        <w:rPr>
          <w:rFonts w:ascii="Myriad Pro" w:hAnsi="Myriad Pro"/>
        </w:rPr>
        <w:t xml:space="preserve">, </w:t>
      </w:r>
      <w:proofErr w:type="spellStart"/>
      <w:r w:rsidRPr="00D42376">
        <w:rPr>
          <w:rFonts w:ascii="Myriad Pro" w:hAnsi="Myriad Pro"/>
        </w:rPr>
        <w:t>với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mức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lãi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suất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hỗ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lên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đến</w:t>
      </w:r>
      <w:proofErr w:type="spellEnd"/>
      <w:r w:rsidRPr="00D42376">
        <w:rPr>
          <w:rFonts w:ascii="Myriad Pro" w:hAnsi="Myriad Pro"/>
        </w:rPr>
        <w:t xml:space="preserve"> 2,0%. Song </w:t>
      </w:r>
      <w:proofErr w:type="spellStart"/>
      <w:r w:rsidRPr="00D42376">
        <w:rPr>
          <w:rFonts w:ascii="Myriad Pro" w:hAnsi="Myriad Pro"/>
        </w:rPr>
        <w:t>song</w:t>
      </w:r>
      <w:proofErr w:type="spellEnd"/>
      <w:r w:rsidRPr="00D42376">
        <w:rPr>
          <w:rFonts w:ascii="Myriad Pro" w:hAnsi="Myriad Pro"/>
        </w:rPr>
        <w:t xml:space="preserve">, </w:t>
      </w:r>
      <w:r>
        <w:rPr>
          <w:rFonts w:ascii="Myriad Pro" w:hAnsi="Myriad Pro"/>
        </w:rPr>
        <w:t>BANK A</w:t>
      </w:r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miễn</w:t>
      </w:r>
      <w:proofErr w:type="spellEnd"/>
      <w:r w:rsidRPr="00D42376">
        <w:rPr>
          <w:rFonts w:ascii="Myriad Pro" w:hAnsi="Myriad Pro"/>
        </w:rPr>
        <w:t xml:space="preserve">, </w:t>
      </w:r>
      <w:proofErr w:type="spellStart"/>
      <w:r w:rsidRPr="00D42376">
        <w:rPr>
          <w:rFonts w:ascii="Myriad Pro" w:hAnsi="Myriad Pro"/>
        </w:rPr>
        <w:t>giảm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nhiều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loại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phí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giao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dịch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cho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khách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hàng</w:t>
      </w:r>
      <w:proofErr w:type="spellEnd"/>
      <w:r w:rsidRPr="00D42376">
        <w:rPr>
          <w:rFonts w:ascii="Myriad Pro" w:hAnsi="Myriad Pro"/>
        </w:rPr>
        <w:t xml:space="preserve">, </w:t>
      </w:r>
      <w:proofErr w:type="spellStart"/>
      <w:r w:rsidRPr="00D42376">
        <w:rPr>
          <w:rFonts w:ascii="Myriad Pro" w:hAnsi="Myriad Pro"/>
        </w:rPr>
        <w:t>trong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đó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có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giao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dịch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chuyển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tiền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liên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ngân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hàng</w:t>
      </w:r>
      <w:proofErr w:type="spellEnd"/>
      <w:r w:rsidRPr="00D42376">
        <w:rPr>
          <w:rFonts w:ascii="Myriad Pro" w:hAnsi="Myriad Pro"/>
        </w:rPr>
        <w:t xml:space="preserve">, </w:t>
      </w:r>
      <w:proofErr w:type="spellStart"/>
      <w:r w:rsidRPr="00D42376">
        <w:rPr>
          <w:rFonts w:ascii="Myriad Pro" w:hAnsi="Myriad Pro"/>
        </w:rPr>
        <w:t>giao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dịch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thanh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toán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trực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tuyến</w:t>
      </w:r>
      <w:proofErr w:type="spellEnd"/>
      <w:r w:rsidRPr="00D42376">
        <w:rPr>
          <w:rFonts w:ascii="Myriad Pro" w:hAnsi="Myriad Pro"/>
        </w:rPr>
        <w:t xml:space="preserve">. </w:t>
      </w:r>
    </w:p>
    <w:p w:rsidR="0098607A" w:rsidRPr="008C01F6" w:rsidRDefault="0098607A" w:rsidP="0098607A">
      <w:pPr>
        <w:pStyle w:val="ListParagraph"/>
        <w:numPr>
          <w:ilvl w:val="0"/>
          <w:numId w:val="3"/>
        </w:numPr>
        <w:tabs>
          <w:tab w:val="left" w:pos="9000"/>
        </w:tabs>
        <w:spacing w:after="120" w:line="288" w:lineRule="auto"/>
        <w:ind w:left="540" w:hanging="547"/>
        <w:contextualSpacing w:val="0"/>
        <w:jc w:val="both"/>
        <w:rPr>
          <w:rFonts w:ascii="Myriad Pro" w:hAnsi="Myriad Pro"/>
        </w:rPr>
      </w:pPr>
      <w:proofErr w:type="spellStart"/>
      <w:r w:rsidRPr="00DA362A">
        <w:rPr>
          <w:rFonts w:ascii="Myriad Pro" w:hAnsi="Myriad Pro"/>
        </w:rPr>
        <w:t>Với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sự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chủ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động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ứng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phó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với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đại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dịch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và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linh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hoạt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trong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điều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hành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hoạt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động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kinh</w:t>
      </w:r>
      <w:proofErr w:type="spellEnd"/>
      <w:r w:rsidRPr="00DA362A">
        <w:rPr>
          <w:rFonts w:ascii="Myriad Pro" w:hAnsi="Myriad Pro"/>
        </w:rPr>
        <w:t xml:space="preserve"> </w:t>
      </w:r>
      <w:proofErr w:type="spellStart"/>
      <w:r w:rsidRPr="00DA362A">
        <w:rPr>
          <w:rFonts w:ascii="Myriad Pro" w:hAnsi="Myriad Pro"/>
        </w:rPr>
        <w:t>doanh</w:t>
      </w:r>
      <w:proofErr w:type="spellEnd"/>
      <w:r>
        <w:rPr>
          <w:rFonts w:ascii="Myriad Pro" w:hAnsi="Myriad Pro"/>
        </w:rPr>
        <w:t>,</w:t>
      </w:r>
      <w:r w:rsidRPr="00D42376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Ngân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hàng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đạt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được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những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kết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quả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ấn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tượng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trong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năm</w:t>
      </w:r>
      <w:proofErr w:type="spellEnd"/>
      <w:r w:rsidRPr="00D42376">
        <w:rPr>
          <w:rFonts w:ascii="Myriad Pro" w:hAnsi="Myriad Pro"/>
        </w:rPr>
        <w:t xml:space="preserve"> qua. </w:t>
      </w:r>
      <w:proofErr w:type="spellStart"/>
      <w:r w:rsidRPr="00D42376">
        <w:rPr>
          <w:rFonts w:ascii="Myriad Pro" w:hAnsi="Myriad Pro"/>
        </w:rPr>
        <w:t>Tổng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tài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D42376">
        <w:rPr>
          <w:rFonts w:ascii="Myriad Pro" w:hAnsi="Myriad Pro"/>
        </w:rPr>
        <w:t>sản</w:t>
      </w:r>
      <w:proofErr w:type="spellEnd"/>
      <w:r w:rsidRPr="00D42376">
        <w:rPr>
          <w:rFonts w:ascii="Myriad Pro" w:hAnsi="Myriad Pro"/>
        </w:rPr>
        <w:t xml:space="preserve"> </w:t>
      </w:r>
      <w:proofErr w:type="spellStart"/>
      <w:r w:rsidRPr="008C01F6">
        <w:rPr>
          <w:rFonts w:ascii="Myriad Pro" w:hAnsi="Myriad Pro"/>
        </w:rPr>
        <w:t>đạt</w:t>
      </w:r>
      <w:proofErr w:type="spellEnd"/>
      <w:r w:rsidRPr="008C01F6">
        <w:rPr>
          <w:rFonts w:ascii="Myriad Pro" w:hAnsi="Myriad Pro"/>
        </w:rPr>
        <w:t xml:space="preserve"> </w:t>
      </w:r>
      <w:r w:rsidRPr="001B6B3E">
        <w:rPr>
          <w:rFonts w:ascii="Myriad Pro" w:hAnsi="Myriad Pro"/>
        </w:rPr>
        <w:t xml:space="preserve">245 </w:t>
      </w:r>
      <w:proofErr w:type="spellStart"/>
      <w:r w:rsidRPr="001B6B3E">
        <w:rPr>
          <w:rFonts w:ascii="Myriad Pro" w:hAnsi="Myriad Pro"/>
        </w:rPr>
        <w:t>nghìn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tỷ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đồng</w:t>
      </w:r>
      <w:proofErr w:type="spellEnd"/>
      <w:r w:rsidRPr="001B6B3E">
        <w:rPr>
          <w:rFonts w:ascii="Myriad Pro" w:hAnsi="Myriad Pro"/>
        </w:rPr>
        <w:t xml:space="preserve">, </w:t>
      </w:r>
      <w:proofErr w:type="spellStart"/>
      <w:r w:rsidRPr="001B6B3E">
        <w:rPr>
          <w:rFonts w:ascii="Myriad Pro" w:hAnsi="Myriad Pro"/>
        </w:rPr>
        <w:t>tăng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trưởng</w:t>
      </w:r>
      <w:proofErr w:type="spellEnd"/>
      <w:r w:rsidRPr="001B6B3E">
        <w:rPr>
          <w:rFonts w:ascii="Myriad Pro" w:hAnsi="Myriad Pro"/>
        </w:rPr>
        <w:t xml:space="preserve"> 33% so </w:t>
      </w:r>
      <w:proofErr w:type="spellStart"/>
      <w:r w:rsidRPr="001B6B3E">
        <w:rPr>
          <w:rFonts w:ascii="Myriad Pro" w:hAnsi="Myriad Pro"/>
        </w:rPr>
        <w:t>với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năm</w:t>
      </w:r>
      <w:proofErr w:type="spellEnd"/>
      <w:r w:rsidRPr="001B6B3E">
        <w:rPr>
          <w:rFonts w:ascii="Myriad Pro" w:hAnsi="Myriad Pro"/>
        </w:rPr>
        <w:t xml:space="preserve"> 2019, </w:t>
      </w:r>
      <w:proofErr w:type="spellStart"/>
      <w:r w:rsidRPr="001B6B3E">
        <w:rPr>
          <w:rFonts w:ascii="Myriad Pro" w:hAnsi="Myriad Pro"/>
        </w:rPr>
        <w:t>trong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đó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tăng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trưởng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tín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dụng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đạt</w:t>
      </w:r>
      <w:proofErr w:type="spellEnd"/>
      <w:r w:rsidRPr="001B6B3E">
        <w:rPr>
          <w:rFonts w:ascii="Myriad Pro" w:hAnsi="Myriad Pro"/>
        </w:rPr>
        <w:t xml:space="preserve"> 29,4%.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</w:t>
      </w:r>
      <w:r w:rsidRPr="001B6B3E">
        <w:rPr>
          <w:rFonts w:ascii="Myriad Pro" w:hAnsi="Myriad Pro"/>
        </w:rPr>
        <w:t>iệu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quả</w:t>
      </w:r>
      <w:proofErr w:type="spellEnd"/>
      <w:r w:rsidRPr="001B6B3E">
        <w:rPr>
          <w:rFonts w:ascii="Myriad Pro" w:hAnsi="Myriad Pro"/>
        </w:rPr>
        <w:t xml:space="preserve"> chi </w:t>
      </w:r>
      <w:proofErr w:type="spellStart"/>
      <w:r w:rsidRPr="001B6B3E">
        <w:rPr>
          <w:rFonts w:ascii="Myriad Pro" w:hAnsi="Myriad Pro"/>
        </w:rPr>
        <w:t>phí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gia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tăng</w:t>
      </w:r>
      <w:proofErr w:type="spellEnd"/>
      <w:r w:rsidRPr="001B6B3E">
        <w:rPr>
          <w:rFonts w:ascii="Myriad Pro" w:hAnsi="Myriad Pro"/>
        </w:rPr>
        <w:t xml:space="preserve">, </w:t>
      </w:r>
      <w:proofErr w:type="spellStart"/>
      <w:r w:rsidRPr="001B6B3E">
        <w:rPr>
          <w:rFonts w:ascii="Myriad Pro" w:hAnsi="Myriad Pro"/>
        </w:rPr>
        <w:t>với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hệ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số</w:t>
      </w:r>
      <w:proofErr w:type="spellEnd"/>
      <w:r>
        <w:rPr>
          <w:rFonts w:ascii="Myriad Pro" w:hAnsi="Myriad Pro"/>
        </w:rPr>
        <w:t xml:space="preserve"> chi </w:t>
      </w:r>
      <w:proofErr w:type="spellStart"/>
      <w:r>
        <w:rPr>
          <w:rFonts w:ascii="Myriad Pro" w:hAnsi="Myriad Pro"/>
        </w:rPr>
        <w:t>phí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trên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tổng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thu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nhập</w:t>
      </w:r>
      <w:proofErr w:type="spellEnd"/>
      <w:r w:rsidRPr="001B6B3E">
        <w:rPr>
          <w:rFonts w:ascii="Myriad Pro" w:hAnsi="Myriad Pro"/>
        </w:rPr>
        <w:t xml:space="preserve"> (CIR) </w:t>
      </w:r>
      <w:proofErr w:type="spellStart"/>
      <w:r w:rsidRPr="001B6B3E">
        <w:rPr>
          <w:rFonts w:ascii="Myriad Pro" w:hAnsi="Myriad Pro"/>
        </w:rPr>
        <w:t>giảm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từ</w:t>
      </w:r>
      <w:proofErr w:type="spellEnd"/>
      <w:r w:rsidRPr="001B6B3E">
        <w:rPr>
          <w:rFonts w:ascii="Myriad Pro" w:hAnsi="Myriad Pro"/>
        </w:rPr>
        <w:t xml:space="preserve"> 42</w:t>
      </w:r>
      <w:r>
        <w:rPr>
          <w:rFonts w:ascii="Myriad Pro" w:hAnsi="Myriad Pro"/>
        </w:rPr>
        <w:t>,2</w:t>
      </w:r>
      <w:r w:rsidRPr="001B6B3E">
        <w:rPr>
          <w:rFonts w:ascii="Myriad Pro" w:hAnsi="Myriad Pro"/>
        </w:rPr>
        <w:t xml:space="preserve">% </w:t>
      </w:r>
      <w:proofErr w:type="spellStart"/>
      <w:r w:rsidRPr="001B6B3E">
        <w:rPr>
          <w:rFonts w:ascii="Myriad Pro" w:hAnsi="Myriad Pro"/>
        </w:rPr>
        <w:t>năm</w:t>
      </w:r>
      <w:proofErr w:type="spellEnd"/>
      <w:r w:rsidRPr="001B6B3E">
        <w:rPr>
          <w:rFonts w:ascii="Myriad Pro" w:hAnsi="Myriad Pro"/>
        </w:rPr>
        <w:t xml:space="preserve"> 2019 </w:t>
      </w:r>
      <w:proofErr w:type="spellStart"/>
      <w:r w:rsidRPr="001B6B3E">
        <w:rPr>
          <w:rFonts w:ascii="Myriad Pro" w:hAnsi="Myriad Pro"/>
        </w:rPr>
        <w:t>xuống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còn</w:t>
      </w:r>
      <w:proofErr w:type="spellEnd"/>
      <w:r w:rsidRPr="001B6B3E">
        <w:rPr>
          <w:rFonts w:ascii="Myriad Pro" w:hAnsi="Myriad Pro"/>
        </w:rPr>
        <w:t xml:space="preserve"> 39,8% </w:t>
      </w:r>
      <w:proofErr w:type="spellStart"/>
      <w:r w:rsidRPr="001B6B3E">
        <w:rPr>
          <w:rFonts w:ascii="Myriad Pro" w:hAnsi="Myriad Pro"/>
        </w:rPr>
        <w:t>năm</w:t>
      </w:r>
      <w:proofErr w:type="spellEnd"/>
      <w:r w:rsidRPr="001B6B3E">
        <w:rPr>
          <w:rFonts w:ascii="Myriad Pro" w:hAnsi="Myriad Pro"/>
        </w:rPr>
        <w:t xml:space="preserve"> </w:t>
      </w:r>
      <w:r w:rsidRPr="00D42376">
        <w:rPr>
          <w:rFonts w:ascii="Myriad Pro" w:hAnsi="Myriad Pro"/>
        </w:rPr>
        <w:t>2020.</w:t>
      </w:r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Lợi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nhuận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trước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thuế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đạt</w:t>
      </w:r>
      <w:proofErr w:type="spellEnd"/>
      <w:r w:rsidRPr="001B6B3E">
        <w:rPr>
          <w:rFonts w:ascii="Myriad Pro" w:hAnsi="Myriad Pro"/>
        </w:rPr>
        <w:t xml:space="preserve"> 5.80</w:t>
      </w:r>
      <w:r w:rsidRPr="001B6B3E">
        <w:rPr>
          <w:rFonts w:ascii="Myriad Pro" w:hAnsi="Myriad Pro"/>
          <w:lang w:val="vi-VN"/>
        </w:rPr>
        <w:t>3</w:t>
      </w:r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tỷ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đồng</w:t>
      </w:r>
      <w:proofErr w:type="spellEnd"/>
      <w:r w:rsidRPr="001B6B3E">
        <w:rPr>
          <w:rFonts w:ascii="Myriad Pro" w:hAnsi="Myriad Pro"/>
        </w:rPr>
        <w:t xml:space="preserve">, </w:t>
      </w:r>
      <w:proofErr w:type="spellStart"/>
      <w:r w:rsidRPr="001B6B3E">
        <w:rPr>
          <w:rFonts w:ascii="Myriad Pro" w:hAnsi="Myriad Pro"/>
        </w:rPr>
        <w:t>tăng</w:t>
      </w:r>
      <w:proofErr w:type="spellEnd"/>
      <w:r w:rsidRPr="001B6B3E">
        <w:rPr>
          <w:rFonts w:ascii="Myriad Pro" w:hAnsi="Myriad Pro"/>
        </w:rPr>
        <w:t xml:space="preserve"> </w:t>
      </w:r>
      <w:proofErr w:type="spellStart"/>
      <w:r w:rsidRPr="001B6B3E">
        <w:rPr>
          <w:rFonts w:ascii="Myriad Pro" w:hAnsi="Myriad Pro"/>
        </w:rPr>
        <w:t>trưở</w:t>
      </w:r>
      <w:r>
        <w:rPr>
          <w:rFonts w:ascii="Myriad Pro" w:hAnsi="Myriad Pro"/>
        </w:rPr>
        <w:t>ng</w:t>
      </w:r>
      <w:proofErr w:type="spellEnd"/>
      <w:r>
        <w:rPr>
          <w:rFonts w:ascii="Myriad Pro" w:hAnsi="Myriad Pro"/>
        </w:rPr>
        <w:t xml:space="preserve"> 42%. </w:t>
      </w:r>
      <w:proofErr w:type="spellStart"/>
      <w:r>
        <w:rPr>
          <w:rFonts w:ascii="Myriad Pro" w:hAnsi="Myriad Pro"/>
        </w:rPr>
        <w:t>Với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kết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quả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kinh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doanh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nổi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bật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này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tỷ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lệ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lợi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nhuận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trên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vốn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chủ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sở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hữu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bình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quân</w:t>
      </w:r>
      <w:proofErr w:type="spellEnd"/>
      <w:r>
        <w:rPr>
          <w:rFonts w:ascii="Myriad Pro" w:hAnsi="Myriad Pro"/>
        </w:rPr>
        <w:t xml:space="preserve"> (ROAE) </w:t>
      </w:r>
      <w:proofErr w:type="spellStart"/>
      <w:r>
        <w:rPr>
          <w:rFonts w:ascii="Myriad Pro" w:hAnsi="Myriad Pro"/>
        </w:rPr>
        <w:t>của</w:t>
      </w:r>
      <w:proofErr w:type="spellEnd"/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>BANK A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đạt</w:t>
      </w:r>
      <w:proofErr w:type="spellEnd"/>
      <w:r>
        <w:rPr>
          <w:rFonts w:ascii="Myriad Pro" w:hAnsi="Myriad Pro"/>
        </w:rPr>
        <w:t xml:space="preserve"> 30%, </w:t>
      </w:r>
      <w:proofErr w:type="spellStart"/>
      <w:r>
        <w:rPr>
          <w:rFonts w:ascii="Myriad Pro" w:hAnsi="Myriad Pro"/>
        </w:rPr>
        <w:t>thuộc</w:t>
      </w:r>
      <w:proofErr w:type="spellEnd"/>
      <w:r>
        <w:rPr>
          <w:rFonts w:ascii="Myriad Pro" w:hAnsi="Myriad Pro"/>
        </w:rPr>
        <w:t xml:space="preserve"> top </w:t>
      </w:r>
      <w:proofErr w:type="spellStart"/>
      <w:r>
        <w:rPr>
          <w:rFonts w:ascii="Myriad Pro" w:hAnsi="Myriad Pro"/>
        </w:rPr>
        <w:t>đầu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của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toàn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ngành</w:t>
      </w:r>
      <w:proofErr w:type="spellEnd"/>
      <w:r>
        <w:rPr>
          <w:rFonts w:ascii="Myriad Pro" w:hAnsi="Myriad Pro"/>
        </w:rPr>
        <w:t>.</w:t>
      </w:r>
    </w:p>
    <w:p w:rsidR="0098607A" w:rsidRPr="0084184D" w:rsidRDefault="0098607A" w:rsidP="0098607A">
      <w:pPr>
        <w:pStyle w:val="ListParagraph"/>
        <w:numPr>
          <w:ilvl w:val="0"/>
          <w:numId w:val="3"/>
        </w:numPr>
        <w:tabs>
          <w:tab w:val="left" w:pos="9000"/>
        </w:tabs>
        <w:spacing w:after="120" w:line="288" w:lineRule="auto"/>
        <w:ind w:left="540" w:hanging="547"/>
        <w:contextualSpacing w:val="0"/>
        <w:jc w:val="both"/>
        <w:rPr>
          <w:rFonts w:ascii="Myriad Pro" w:hAnsi="Myriad Pro"/>
        </w:rPr>
      </w:pPr>
      <w:proofErr w:type="spellStart"/>
      <w:r w:rsidRPr="0084184D">
        <w:rPr>
          <w:rFonts w:ascii="Myriad Pro" w:hAnsi="Myriad Pro"/>
        </w:rPr>
        <w:t>Các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tỷ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lệ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đảm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bảo</w:t>
      </w:r>
      <w:proofErr w:type="spellEnd"/>
      <w:r w:rsidRPr="0084184D">
        <w:rPr>
          <w:rFonts w:ascii="Myriad Pro" w:hAnsi="Myriad Pro"/>
        </w:rPr>
        <w:t xml:space="preserve"> an </w:t>
      </w:r>
      <w:proofErr w:type="spellStart"/>
      <w:r w:rsidRPr="0084184D">
        <w:rPr>
          <w:rFonts w:ascii="Myriad Pro" w:hAnsi="Myriad Pro"/>
        </w:rPr>
        <w:t>toàn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được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tuân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thủ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tốt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như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chỉ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số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cho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vay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trên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huy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động</w:t>
      </w:r>
      <w:proofErr w:type="spellEnd"/>
      <w:r w:rsidRPr="0084184D">
        <w:rPr>
          <w:rFonts w:ascii="Myriad Pro" w:hAnsi="Myriad Pro"/>
        </w:rPr>
        <w:t xml:space="preserve"> (LDR) </w:t>
      </w:r>
      <w:proofErr w:type="spellStart"/>
      <w:r w:rsidRPr="0084184D">
        <w:rPr>
          <w:rFonts w:ascii="Myriad Pro" w:hAnsi="Myriad Pro"/>
        </w:rPr>
        <w:t>chỉ</w:t>
      </w:r>
      <w:proofErr w:type="spellEnd"/>
      <w:r w:rsidRPr="0084184D">
        <w:rPr>
          <w:rFonts w:ascii="Myriad Pro" w:hAnsi="Myriad Pro"/>
        </w:rPr>
        <w:t xml:space="preserve"> ở </w:t>
      </w:r>
      <w:proofErr w:type="spellStart"/>
      <w:r w:rsidRPr="0084184D">
        <w:rPr>
          <w:rFonts w:ascii="Myriad Pro" w:hAnsi="Myriad Pro"/>
        </w:rPr>
        <w:t>mức</w:t>
      </w:r>
      <w:proofErr w:type="spellEnd"/>
      <w:r w:rsidRPr="0084184D">
        <w:rPr>
          <w:rFonts w:ascii="Myriad Pro" w:hAnsi="Myriad Pro"/>
        </w:rPr>
        <w:t xml:space="preserve"> 76,6%, </w:t>
      </w:r>
      <w:proofErr w:type="spellStart"/>
      <w:r w:rsidRPr="0084184D">
        <w:rPr>
          <w:rFonts w:ascii="Myriad Pro" w:hAnsi="Myriad Pro"/>
        </w:rPr>
        <w:t>hệ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số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nguồn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vốn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ngắn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hạn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cho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vay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trung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dài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hạn</w:t>
      </w:r>
      <w:proofErr w:type="spellEnd"/>
      <w:r w:rsidRPr="0084184D">
        <w:rPr>
          <w:rFonts w:ascii="Myriad Pro" w:hAnsi="Myriad Pro"/>
        </w:rPr>
        <w:t xml:space="preserve"> ở </w:t>
      </w:r>
      <w:proofErr w:type="spellStart"/>
      <w:r w:rsidRPr="0084184D">
        <w:rPr>
          <w:rFonts w:ascii="Myriad Pro" w:hAnsi="Myriad Pro"/>
        </w:rPr>
        <w:t>mức</w:t>
      </w:r>
      <w:proofErr w:type="spellEnd"/>
      <w:r w:rsidRPr="0084184D">
        <w:rPr>
          <w:rFonts w:ascii="Myriad Pro" w:hAnsi="Myriad Pro"/>
        </w:rPr>
        <w:t xml:space="preserve"> 34,6% so </w:t>
      </w:r>
      <w:proofErr w:type="spellStart"/>
      <w:r w:rsidRPr="0084184D">
        <w:rPr>
          <w:rFonts w:ascii="Myriad Pro" w:hAnsi="Myriad Pro"/>
        </w:rPr>
        <w:t>với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quy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định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lần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lượt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là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dưới</w:t>
      </w:r>
      <w:proofErr w:type="spellEnd"/>
      <w:r w:rsidRPr="0084184D">
        <w:rPr>
          <w:rFonts w:ascii="Myriad Pro" w:hAnsi="Myriad Pro"/>
        </w:rPr>
        <w:t xml:space="preserve"> 85% </w:t>
      </w:r>
      <w:proofErr w:type="spellStart"/>
      <w:r w:rsidRPr="0084184D">
        <w:rPr>
          <w:rFonts w:ascii="Myriad Pro" w:hAnsi="Myriad Pro"/>
        </w:rPr>
        <w:t>và</w:t>
      </w:r>
      <w:proofErr w:type="spellEnd"/>
      <w:r w:rsidRPr="0084184D">
        <w:rPr>
          <w:rFonts w:ascii="Myriad Pro" w:hAnsi="Myriad Pro"/>
        </w:rPr>
        <w:t xml:space="preserve"> 40%, </w:t>
      </w:r>
      <w:proofErr w:type="spellStart"/>
      <w:r w:rsidRPr="0084184D">
        <w:rPr>
          <w:rFonts w:ascii="Myriad Pro" w:hAnsi="Myriad Pro"/>
        </w:rPr>
        <w:t>hệ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số</w:t>
      </w:r>
      <w:proofErr w:type="spellEnd"/>
      <w:r w:rsidRPr="0084184D">
        <w:rPr>
          <w:rFonts w:ascii="Myriad Pro" w:hAnsi="Myriad Pro"/>
        </w:rPr>
        <w:t xml:space="preserve"> CAR Basel II </w:t>
      </w:r>
      <w:proofErr w:type="spellStart"/>
      <w:r w:rsidRPr="0084184D">
        <w:rPr>
          <w:rFonts w:ascii="Myriad Pro" w:hAnsi="Myriad Pro"/>
        </w:rPr>
        <w:t>đạt</w:t>
      </w:r>
      <w:proofErr w:type="spellEnd"/>
      <w:r w:rsidRPr="0084184D">
        <w:rPr>
          <w:rFonts w:ascii="Myriad Pro" w:hAnsi="Myriad Pro"/>
        </w:rPr>
        <w:t xml:space="preserve"> 10,12%. </w:t>
      </w:r>
      <w:proofErr w:type="spellStart"/>
      <w:r w:rsidRPr="0084184D">
        <w:rPr>
          <w:rFonts w:ascii="Myriad Pro" w:hAnsi="Myriad Pro"/>
        </w:rPr>
        <w:t>Tỷ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lệ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nợ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xấu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được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quản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lý</w:t>
      </w:r>
      <w:proofErr w:type="spellEnd"/>
      <w:r w:rsidRPr="0084184D">
        <w:rPr>
          <w:rFonts w:ascii="Myriad Pro" w:hAnsi="Myriad Pro"/>
        </w:rPr>
        <w:t xml:space="preserve"> ở </w:t>
      </w:r>
      <w:proofErr w:type="spellStart"/>
      <w:r w:rsidRPr="0084184D">
        <w:rPr>
          <w:rFonts w:ascii="Myriad Pro" w:hAnsi="Myriad Pro"/>
        </w:rPr>
        <w:t>mức</w:t>
      </w:r>
      <w:proofErr w:type="spellEnd"/>
      <w:r w:rsidRPr="0084184D">
        <w:rPr>
          <w:rFonts w:ascii="Myriad Pro" w:hAnsi="Myriad Pro"/>
        </w:rPr>
        <w:t xml:space="preserve"> 1,46% </w:t>
      </w:r>
      <w:proofErr w:type="spellStart"/>
      <w:r w:rsidRPr="0084184D">
        <w:rPr>
          <w:rFonts w:ascii="Myriad Pro" w:hAnsi="Myriad Pro"/>
        </w:rPr>
        <w:t>và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đã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tất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toán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toàn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bộ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trái</w:t>
      </w:r>
      <w:proofErr w:type="spellEnd"/>
      <w:r w:rsidRPr="0084184D">
        <w:rPr>
          <w:rFonts w:ascii="Myriad Pro" w:hAnsi="Myriad Pro"/>
        </w:rPr>
        <w:t xml:space="preserve"> </w:t>
      </w:r>
      <w:proofErr w:type="spellStart"/>
      <w:r w:rsidRPr="0084184D">
        <w:rPr>
          <w:rFonts w:ascii="Myriad Pro" w:hAnsi="Myriad Pro"/>
        </w:rPr>
        <w:t>phiếu</w:t>
      </w:r>
      <w:proofErr w:type="spellEnd"/>
      <w:r w:rsidRPr="0084184D">
        <w:rPr>
          <w:rFonts w:ascii="Myriad Pro" w:hAnsi="Myriad Pro"/>
        </w:rPr>
        <w:t xml:space="preserve"> VAMC. </w:t>
      </w:r>
    </w:p>
    <w:p w:rsidR="0098607A" w:rsidRPr="003F154F" w:rsidRDefault="0098607A" w:rsidP="0098607A">
      <w:pPr>
        <w:tabs>
          <w:tab w:val="left" w:pos="9000"/>
        </w:tabs>
        <w:spacing w:after="120" w:line="288" w:lineRule="auto"/>
        <w:ind w:left="540" w:hanging="540"/>
        <w:jc w:val="both"/>
        <w:rPr>
          <w:rFonts w:ascii="Myriad Pro" w:hAnsi="Myriad Pro"/>
        </w:rPr>
      </w:pPr>
      <w:r>
        <w:rPr>
          <w:rFonts w:ascii="Myriad Pro" w:hAnsi="Myriad Pro"/>
        </w:rPr>
        <w:t>1.2</w:t>
      </w:r>
      <w:r>
        <w:rPr>
          <w:rFonts w:ascii="Myriad Pro" w:hAnsi="Myriad Pro"/>
        </w:rPr>
        <w:tab/>
      </w:r>
      <w:proofErr w:type="spellStart"/>
      <w:r>
        <w:rPr>
          <w:rFonts w:ascii="Myriad Pro" w:hAnsi="Myriad Pro"/>
        </w:rPr>
        <w:t>Tiên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phong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về</w:t>
      </w:r>
      <w:proofErr w:type="spellEnd"/>
      <w:r>
        <w:rPr>
          <w:rFonts w:ascii="Myriad Pro" w:hAnsi="Myriad Pro"/>
        </w:rPr>
        <w:t xml:space="preserve"> </w:t>
      </w:r>
      <w:proofErr w:type="spellStart"/>
      <w:r w:rsidRPr="003F154F">
        <w:rPr>
          <w:rFonts w:ascii="Myriad Pro" w:hAnsi="Myriad Pro"/>
        </w:rPr>
        <w:t>Ngân</w:t>
      </w:r>
      <w:proofErr w:type="spellEnd"/>
      <w:r w:rsidRPr="003F154F">
        <w:rPr>
          <w:rFonts w:ascii="Myriad Pro" w:hAnsi="Myriad Pro"/>
        </w:rPr>
        <w:t xml:space="preserve"> </w:t>
      </w:r>
      <w:proofErr w:type="spellStart"/>
      <w:r w:rsidRPr="003F154F">
        <w:rPr>
          <w:rFonts w:ascii="Myriad Pro" w:hAnsi="Myriad Pro"/>
        </w:rPr>
        <w:t>hàng</w:t>
      </w:r>
      <w:proofErr w:type="spellEnd"/>
      <w:r w:rsidRPr="003F154F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</w:t>
      </w:r>
      <w:r w:rsidRPr="003F154F">
        <w:rPr>
          <w:rFonts w:ascii="Myriad Pro" w:hAnsi="Myriad Pro"/>
        </w:rPr>
        <w:t>ố</w:t>
      </w:r>
      <w:proofErr w:type="spellEnd"/>
      <w:r w:rsidRPr="003F154F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với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công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nghệ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vượt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trội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tiện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ích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tối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ưu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và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tăng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trưởng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đột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phá</w:t>
      </w:r>
      <w:proofErr w:type="spellEnd"/>
    </w:p>
    <w:p w:rsidR="00360B9D" w:rsidRPr="0098607A" w:rsidRDefault="0098607A" w:rsidP="0098607A">
      <w:pPr>
        <w:ind w:left="540"/>
        <w:rPr>
          <w:rFonts w:ascii="Myriad Pro" w:hAnsi="Myriad Pro"/>
        </w:rPr>
      </w:pPr>
      <w:proofErr w:type="spellStart"/>
      <w:r w:rsidRPr="0098607A">
        <w:rPr>
          <w:rFonts w:ascii="Myriad Pro" w:hAnsi="Myriad Pro"/>
        </w:rPr>
        <w:t>Năm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vừa</w:t>
      </w:r>
      <w:proofErr w:type="spellEnd"/>
      <w:r w:rsidRPr="0098607A">
        <w:rPr>
          <w:rFonts w:ascii="Myriad Pro" w:hAnsi="Myriad Pro"/>
        </w:rPr>
        <w:t xml:space="preserve"> qua </w:t>
      </w:r>
      <w:proofErr w:type="spellStart"/>
      <w:r w:rsidRPr="0098607A">
        <w:rPr>
          <w:rFonts w:ascii="Myriad Pro" w:hAnsi="Myriad Pro"/>
        </w:rPr>
        <w:t>đánh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dấu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sự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tăng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trưởng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vượt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bậc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của</w:t>
      </w:r>
      <w:proofErr w:type="spellEnd"/>
      <w:r w:rsidRPr="0098607A">
        <w:rPr>
          <w:rFonts w:ascii="Myriad Pro" w:hAnsi="Myriad Pro"/>
        </w:rPr>
        <w:t xml:space="preserve"> </w:t>
      </w:r>
      <w:r>
        <w:rPr>
          <w:rFonts w:ascii="Myriad Pro" w:hAnsi="Myriad Pro"/>
        </w:rPr>
        <w:t>BANK A</w:t>
      </w:r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trong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mảng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Ngân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hàng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Số</w:t>
      </w:r>
      <w:proofErr w:type="spellEnd"/>
      <w:r w:rsidRPr="0098607A">
        <w:rPr>
          <w:rFonts w:ascii="Myriad Pro" w:hAnsi="Myriad Pro"/>
        </w:rPr>
        <w:t xml:space="preserve">, </w:t>
      </w:r>
      <w:proofErr w:type="spellStart"/>
      <w:r w:rsidRPr="0098607A">
        <w:rPr>
          <w:rFonts w:ascii="Myriad Pro" w:hAnsi="Myriad Pro"/>
        </w:rPr>
        <w:t>với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số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lượng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khách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hàng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đăng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ký</w:t>
      </w:r>
      <w:proofErr w:type="spellEnd"/>
      <w:r w:rsidRPr="0098607A">
        <w:rPr>
          <w:rFonts w:ascii="Myriad Pro" w:hAnsi="Myriad Pro"/>
        </w:rPr>
        <w:t xml:space="preserve"> qua </w:t>
      </w:r>
      <w:proofErr w:type="spellStart"/>
      <w:r w:rsidRPr="0098607A">
        <w:rPr>
          <w:rFonts w:ascii="Myriad Pro" w:hAnsi="Myriad Pro"/>
        </w:rPr>
        <w:t>ứng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dụng</w:t>
      </w:r>
      <w:proofErr w:type="spellEnd"/>
      <w:r w:rsidRPr="0098607A">
        <w:rPr>
          <w:rFonts w:ascii="Myriad Pro" w:hAnsi="Myriad Pro"/>
        </w:rPr>
        <w:t xml:space="preserve"> </w:t>
      </w:r>
      <w:r>
        <w:rPr>
          <w:rFonts w:ascii="Myriad Pro" w:hAnsi="Myriad Pro"/>
        </w:rPr>
        <w:t>Internet Banking</w:t>
      </w:r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tăng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gấp</w:t>
      </w:r>
      <w:proofErr w:type="spellEnd"/>
      <w:r w:rsidRPr="0098607A">
        <w:rPr>
          <w:rFonts w:ascii="Myriad Pro" w:hAnsi="Myriad Pro"/>
        </w:rPr>
        <w:t xml:space="preserve"> 3 </w:t>
      </w:r>
      <w:proofErr w:type="spellStart"/>
      <w:r w:rsidRPr="0098607A">
        <w:rPr>
          <w:rFonts w:ascii="Myriad Pro" w:hAnsi="Myriad Pro"/>
        </w:rPr>
        <w:t>lần</w:t>
      </w:r>
      <w:proofErr w:type="spellEnd"/>
      <w:r w:rsidRPr="0098607A">
        <w:rPr>
          <w:rFonts w:ascii="Myriad Pro" w:hAnsi="Myriad Pro"/>
        </w:rPr>
        <w:t xml:space="preserve">, </w:t>
      </w:r>
      <w:proofErr w:type="spellStart"/>
      <w:r w:rsidRPr="0098607A">
        <w:rPr>
          <w:rFonts w:ascii="Myriad Pro" w:hAnsi="Myriad Pro"/>
        </w:rPr>
        <w:t>góp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phần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đưa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tổng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số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lượng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khách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hàng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của</w:t>
      </w:r>
      <w:proofErr w:type="spellEnd"/>
      <w:r w:rsidRPr="0098607A">
        <w:rPr>
          <w:rFonts w:ascii="Myriad Pro" w:hAnsi="Myriad Pro"/>
        </w:rPr>
        <w:t xml:space="preserve"> </w:t>
      </w:r>
      <w:r>
        <w:rPr>
          <w:rFonts w:ascii="Myriad Pro" w:hAnsi="Myriad Pro"/>
        </w:rPr>
        <w:t>BANK A</w:t>
      </w:r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vượt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trên</w:t>
      </w:r>
      <w:proofErr w:type="spellEnd"/>
      <w:r w:rsidRPr="0098607A">
        <w:rPr>
          <w:rFonts w:ascii="Myriad Pro" w:hAnsi="Myriad Pro"/>
        </w:rPr>
        <w:t xml:space="preserve"> 3 </w:t>
      </w:r>
      <w:proofErr w:type="spellStart"/>
      <w:r w:rsidRPr="0098607A">
        <w:rPr>
          <w:rFonts w:ascii="Myriad Pro" w:hAnsi="Myriad Pro"/>
        </w:rPr>
        <w:t>triệu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khách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hàng</w:t>
      </w:r>
      <w:proofErr w:type="spellEnd"/>
      <w:r w:rsidRPr="0098607A">
        <w:rPr>
          <w:rFonts w:ascii="Myriad Pro" w:hAnsi="Myriad Pro"/>
        </w:rPr>
        <w:t xml:space="preserve">. </w:t>
      </w:r>
      <w:proofErr w:type="spellStart"/>
      <w:r w:rsidRPr="0098607A">
        <w:rPr>
          <w:rFonts w:ascii="Myriad Pro" w:hAnsi="Myriad Pro"/>
        </w:rPr>
        <w:t>Số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lượng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khách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hàng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lastRenderedPageBreak/>
        <w:t>kích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hoạt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dịch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vụ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Ngân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hàng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Số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tăng</w:t>
      </w:r>
      <w:proofErr w:type="spellEnd"/>
      <w:r w:rsidRPr="0098607A">
        <w:rPr>
          <w:rFonts w:ascii="Myriad Pro" w:hAnsi="Myriad Pro"/>
        </w:rPr>
        <w:t xml:space="preserve"> 103% </w:t>
      </w:r>
      <w:proofErr w:type="spellStart"/>
      <w:r w:rsidRPr="0098607A">
        <w:rPr>
          <w:rFonts w:ascii="Myriad Pro" w:hAnsi="Myriad Pro"/>
        </w:rPr>
        <w:t>và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số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lượng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giao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dịch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trực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tuyến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tăng</w:t>
      </w:r>
      <w:proofErr w:type="spellEnd"/>
      <w:r w:rsidRPr="0098607A">
        <w:rPr>
          <w:rFonts w:ascii="Myriad Pro" w:hAnsi="Myriad Pro"/>
        </w:rPr>
        <w:t xml:space="preserve"> </w:t>
      </w:r>
      <w:proofErr w:type="spellStart"/>
      <w:r w:rsidRPr="0098607A">
        <w:rPr>
          <w:rFonts w:ascii="Myriad Pro" w:hAnsi="Myriad Pro"/>
        </w:rPr>
        <w:t>trưởng</w:t>
      </w:r>
      <w:proofErr w:type="spellEnd"/>
      <w:r w:rsidRPr="0098607A">
        <w:rPr>
          <w:rFonts w:ascii="Myriad Pro" w:hAnsi="Myriad Pro"/>
        </w:rPr>
        <w:t xml:space="preserve"> 110% </w:t>
      </w:r>
      <w:proofErr w:type="spellStart"/>
      <w:r w:rsidRPr="0098607A">
        <w:rPr>
          <w:rFonts w:ascii="Myriad Pro" w:hAnsi="Myriad Pro"/>
        </w:rPr>
        <w:t>t</w:t>
      </w:r>
      <w:r>
        <w:rPr>
          <w:rFonts w:ascii="Myriad Pro" w:hAnsi="Myriad Pro"/>
        </w:rPr>
        <w:t>rong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năm</w:t>
      </w:r>
      <w:proofErr w:type="spellEnd"/>
      <w:r>
        <w:rPr>
          <w:rFonts w:ascii="Myriad Pro" w:hAnsi="Myriad Pro"/>
        </w:rPr>
        <w:t xml:space="preserve"> 2020. </w:t>
      </w:r>
    </w:p>
    <w:sectPr w:rsidR="00360B9D" w:rsidRPr="0098607A" w:rsidSect="00E90336">
      <w:pgSz w:w="11909" w:h="16834" w:code="9"/>
      <w:pgMar w:top="128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103"/>
    <w:multiLevelType w:val="hybridMultilevel"/>
    <w:tmpl w:val="AB963F0C"/>
    <w:lvl w:ilvl="0" w:tplc="5D60BA9E">
      <w:start w:val="1"/>
      <w:numFmt w:val="decimal"/>
      <w:lvlText w:val="%1.0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E1F18DF"/>
    <w:multiLevelType w:val="hybridMultilevel"/>
    <w:tmpl w:val="AE462B0E"/>
    <w:lvl w:ilvl="0" w:tplc="AFB89844">
      <w:start w:val="2015"/>
      <w:numFmt w:val="bullet"/>
      <w:lvlText w:val="-"/>
      <w:lvlJc w:val="left"/>
      <w:pPr>
        <w:ind w:left="1267" w:hanging="360"/>
      </w:pPr>
      <w:rPr>
        <w:rFonts w:ascii="Myriad Pro" w:eastAsia="Times New Roman" w:hAnsi="Myriad Pro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7EBB2BD6"/>
    <w:multiLevelType w:val="hybridMultilevel"/>
    <w:tmpl w:val="330A53E4"/>
    <w:lvl w:ilvl="0" w:tplc="AFB89844">
      <w:start w:val="2015"/>
      <w:numFmt w:val="bullet"/>
      <w:lvlText w:val="-"/>
      <w:lvlJc w:val="left"/>
      <w:pPr>
        <w:ind w:left="1260" w:hanging="360"/>
      </w:pPr>
      <w:rPr>
        <w:rFonts w:ascii="Myriad Pro" w:eastAsia="Times New Roman" w:hAnsi="Myriad Pro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7A"/>
    <w:rsid w:val="00360B9D"/>
    <w:rsid w:val="0098607A"/>
    <w:rsid w:val="00E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6CA2"/>
  <w15:chartTrackingRefBased/>
  <w15:docId w15:val="{F9B1A0DC-02D3-480C-8BFE-26EEE18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color w:val="2F5496" w:themeColor="accent5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7A"/>
    <w:rPr>
      <w:rFonts w:asciiTheme="minorHAnsi" w:eastAsiaTheme="minorEastAsia" w:hAnsiTheme="minorHAnsi"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0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Thang2,List Paragraph1,bullet 1,bullet,abc,Dot 1,List Paragraph11,List Paragraph12,List Paragraph2,List Paragraph111,VNA - List Paragraph,1.,Table Sequence,Colorful List - Accent 11,Level 2,Đoạn của Danh sách,Paragraph,Norm,Nga 3,Nor"/>
    <w:basedOn w:val="Normal"/>
    <w:link w:val="ListParagraphChar"/>
    <w:uiPriority w:val="34"/>
    <w:qFormat/>
    <w:rsid w:val="0098607A"/>
    <w:pPr>
      <w:ind w:left="720"/>
      <w:contextualSpacing/>
    </w:pPr>
  </w:style>
  <w:style w:type="character" w:customStyle="1" w:styleId="ListParagraphChar">
    <w:name w:val="List Paragraph Char"/>
    <w:aliases w:val="Thang2 Char,List Paragraph1 Char,bullet 1 Char,bullet Char,abc Char,Dot 1 Char,List Paragraph11 Char,List Paragraph12 Char,List Paragraph2 Char,List Paragraph111 Char,VNA - List Paragraph Char,1. Char,Table Sequence Char,Level 2 Char"/>
    <w:link w:val="ListParagraph"/>
    <w:uiPriority w:val="34"/>
    <w:qFormat/>
    <w:rsid w:val="0098607A"/>
    <w:rPr>
      <w:rFonts w:asciiTheme="minorHAnsi" w:eastAsiaTheme="minorEastAsia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 Thi Anh (FS-FPBD)</dc:creator>
  <cp:keywords/>
  <dc:description/>
  <cp:lastModifiedBy>Thu Tran Thi Anh (FS-FPBD)</cp:lastModifiedBy>
  <cp:revision>1</cp:revision>
  <dcterms:created xsi:type="dcterms:W3CDTF">2021-02-18T02:20:00Z</dcterms:created>
  <dcterms:modified xsi:type="dcterms:W3CDTF">2021-02-18T02:22:00Z</dcterms:modified>
</cp:coreProperties>
</file>